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6"/>
        <w:gridCol w:w="1505"/>
        <w:gridCol w:w="236"/>
        <w:gridCol w:w="2492"/>
        <w:gridCol w:w="236"/>
        <w:gridCol w:w="2494"/>
      </w:tblGrid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98704F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Наименование и адрес объекта: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Контактные данные: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Отметка о согласовании: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2A17E1">
        <w:trPr>
          <w:trHeight w:val="23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Подпись,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</w:tbl>
    <w:p w:rsidR="00282266" w:rsidRPr="0098704F" w:rsidRDefault="00282266">
      <w:pPr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tbl>
      <w:tblPr>
        <w:tblStyle w:val="TableNormal"/>
        <w:tblW w:w="7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68"/>
        <w:gridCol w:w="1837"/>
      </w:tblGrid>
      <w:tr w:rsidR="00282266" w:rsidRPr="0098704F" w:rsidTr="00E51F7C">
        <w:trPr>
          <w:trHeight w:val="222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5C23E2">
            <w:pPr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Требуемое количество дугогасящих реакторов (ДГР), шт.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82266" w:rsidRPr="0098704F" w:rsidRDefault="00282266"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"/>
        <w:gridCol w:w="3236"/>
        <w:gridCol w:w="1559"/>
        <w:gridCol w:w="2694"/>
        <w:gridCol w:w="2409"/>
      </w:tblGrid>
      <w:tr w:rsidR="00282266" w:rsidRPr="0098704F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8704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Типовые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Требуемые</w:t>
            </w:r>
          </w:p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</w:tr>
      <w:tr w:rsidR="00282266" w:rsidRPr="0098704F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98704F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80 / 120 / 200 / 300 / 400 / </w:t>
            </w:r>
          </w:p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500 / 650 / 800 / 1000 / </w:t>
            </w:r>
          </w:p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1250 / 1520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Номинальное напряжение основной обмотки, </w:t>
            </w:r>
            <w:proofErr w:type="spellStart"/>
            <w:r w:rsidRPr="0098704F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6,3 / 10,5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Тип исполнения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масляный</w:t>
            </w:r>
            <w:proofErr w:type="gramEnd"/>
            <w:r w:rsidRPr="0098704F">
              <w:rPr>
                <w:rFonts w:ascii="Arial" w:hAnsi="Arial" w:cs="Arial"/>
                <w:sz w:val="20"/>
                <w:szCs w:val="20"/>
              </w:rPr>
              <w:t xml:space="preserve"> / сухой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Тип регулирования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плунжерный / конденсаторный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Диапазон регулирования тока (</w:t>
            </w:r>
            <w:proofErr w:type="spellStart"/>
            <w:r w:rsidRPr="0098704F">
              <w:rPr>
                <w:rFonts w:ascii="Arial" w:hAnsi="Arial" w:cs="Arial"/>
                <w:sz w:val="20"/>
                <w:szCs w:val="20"/>
                <w:lang w:val="en-US"/>
              </w:rPr>
              <w:t>Imin</w:t>
            </w:r>
            <w:proofErr w:type="spellEnd"/>
            <w:r w:rsidRPr="0098704F">
              <w:rPr>
                <w:rFonts w:ascii="Arial" w:hAnsi="Arial" w:cs="Arial"/>
                <w:sz w:val="20"/>
                <w:szCs w:val="20"/>
              </w:rPr>
              <w:t>-</w:t>
            </w:r>
            <w:r w:rsidRPr="0098704F">
              <w:rPr>
                <w:rFonts w:ascii="Arial" w:hAnsi="Arial" w:cs="Arial"/>
                <w:sz w:val="20"/>
                <w:szCs w:val="20"/>
                <w:lang w:val="en-US"/>
              </w:rPr>
              <w:t>Imax</w:t>
            </w:r>
            <w:r w:rsidRPr="0098704F">
              <w:rPr>
                <w:rFonts w:ascii="Arial" w:hAnsi="Arial" w:cs="Arial"/>
                <w:sz w:val="20"/>
                <w:szCs w:val="20"/>
              </w:rPr>
              <w:t>),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Возможность подключения шунтирующего резистора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да / нет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Напряжение сигнальной обмотки,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Ток сигнальной обмотки,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Напряжение обмотки регулирования,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500 / 1000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Ток обмотки регулирования,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Переменное напряжение управления двигателя,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987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220 / 380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Вторичный ток встроенного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98704F">
              <w:rPr>
                <w:rFonts w:ascii="Arial" w:hAnsi="Arial" w:cs="Arial"/>
                <w:sz w:val="20"/>
                <w:szCs w:val="20"/>
              </w:rPr>
              <w:t>,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масла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 w:rsidTr="000A61FC">
        <w:trPr>
          <w:trHeight w:val="23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полная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 w:rsidTr="000A61FC">
        <w:trPr>
          <w:trHeight w:val="24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и категория размещения </w:t>
            </w:r>
          </w:p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по ГОСТ 15150.69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8704F">
              <w:rPr>
                <w:rFonts w:ascii="Arial" w:hAnsi="Arial" w:cs="Arial"/>
                <w:sz w:val="20"/>
                <w:szCs w:val="20"/>
              </w:rPr>
              <w:t xml:space="preserve"> / УХЛ1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Сейсмостойкость по шкале MSK-64, баллов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6 /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Номинальная частота,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Допустимая высота установки над уровнем моря, </w:t>
            </w:r>
            <w:proofErr w:type="gramStart"/>
            <w:r w:rsidRPr="0098704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1000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Катки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Зажимы контактные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Навесной шкаф для управления приводом реактора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Устройство контроля фаз входного напряжения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Местное управление приводом реактора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Дисковый указатель тока компенсации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Блокировка цепей управления при неисправности автоматики или ошибочных действий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Дублирование концевых выключателей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2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Предохранительная муфта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Укомплектовать шкафом автоматики управления ДГР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2266" w:rsidRPr="0098704F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Дополнительные требования (по желанию заказчика)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</w:tbl>
    <w:p w:rsidR="00282266" w:rsidRPr="0098704F" w:rsidRDefault="00282266">
      <w:pPr>
        <w:spacing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82266" w:rsidRPr="0098704F" w:rsidRDefault="005C2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04F">
        <w:rPr>
          <w:rFonts w:ascii="Arial" w:hAnsi="Arial" w:cs="Arial"/>
          <w:sz w:val="20"/>
          <w:szCs w:val="20"/>
        </w:rPr>
        <w:t>По согласованию с предприятием-изготовителем возможно изготовление оборудования с нетиповыми значениями.</w:t>
      </w:r>
    </w:p>
    <w:p w:rsidR="00282266" w:rsidRPr="0098704F" w:rsidRDefault="00282266">
      <w:pPr>
        <w:spacing w:after="0"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283"/>
        <w:gridCol w:w="2127"/>
        <w:gridCol w:w="283"/>
        <w:gridCol w:w="3542"/>
      </w:tblGrid>
      <w:tr w:rsidR="00282266" w:rsidRPr="0098704F" w:rsidTr="000A61FC">
        <w:trPr>
          <w:trHeight w:val="68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5C23E2">
            <w:pPr>
              <w:rPr>
                <w:rFonts w:ascii="Arial" w:hAnsi="Arial" w:cs="Arial"/>
                <w:sz w:val="20"/>
                <w:szCs w:val="20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  <w:p w:rsidR="00282266" w:rsidRPr="0098704F" w:rsidRDefault="005C23E2">
            <w:pPr>
              <w:spacing w:after="0" w:line="240" w:lineRule="auto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>от ООО «НПП «Вектор»: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  <w:tr w:rsidR="00282266" w:rsidRPr="0098704F" w:rsidTr="000A61FC">
        <w:trPr>
          <w:trHeight w:val="23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Подпись, 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5C2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  <w:tr w:rsidR="00282266" w:rsidRPr="0098704F" w:rsidTr="000A61FC">
        <w:trPr>
          <w:trHeight w:val="23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266" w:rsidRPr="0098704F" w:rsidRDefault="005C23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704F">
              <w:rPr>
                <w:rFonts w:ascii="Arial" w:hAnsi="Arial" w:cs="Arial"/>
                <w:sz w:val="20"/>
                <w:szCs w:val="20"/>
              </w:rPr>
              <w:t xml:space="preserve">Дата: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2266" w:rsidRPr="0098704F" w:rsidRDefault="00282266">
            <w:pPr>
              <w:rPr>
                <w:rFonts w:ascii="Arial" w:hAnsi="Arial" w:cs="Arial"/>
              </w:rPr>
            </w:pPr>
          </w:p>
        </w:tc>
      </w:tr>
    </w:tbl>
    <w:p w:rsidR="00282266" w:rsidRPr="0098704F" w:rsidRDefault="0028226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sectPr w:rsidR="00282266" w:rsidRPr="0098704F" w:rsidSect="00E51F7C">
      <w:headerReference w:type="default" r:id="rId7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3C" w:rsidRDefault="007B4A3C" w:rsidP="0098704F">
      <w:pPr>
        <w:spacing w:after="0" w:line="240" w:lineRule="auto"/>
      </w:pPr>
      <w:r>
        <w:separator/>
      </w:r>
    </w:p>
  </w:endnote>
  <w:endnote w:type="continuationSeparator" w:id="0">
    <w:p w:rsidR="007B4A3C" w:rsidRDefault="007B4A3C" w:rsidP="009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3C" w:rsidRDefault="007B4A3C" w:rsidP="0098704F">
      <w:pPr>
        <w:spacing w:after="0" w:line="240" w:lineRule="auto"/>
      </w:pPr>
      <w:r>
        <w:separator/>
      </w:r>
    </w:p>
  </w:footnote>
  <w:footnote w:type="continuationSeparator" w:id="0">
    <w:p w:rsidR="007B4A3C" w:rsidRDefault="007B4A3C" w:rsidP="0098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B1" w:rsidRDefault="001D4BE9">
    <w:pPr>
      <w:pStyle w:val="a8"/>
    </w:pPr>
    <w:r w:rsidRPr="0098704F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7E9E0" wp14:editId="521411A3">
              <wp:simplePos x="0" y="0"/>
              <wp:positionH relativeFrom="column">
                <wp:posOffset>3147060</wp:posOffset>
              </wp:positionH>
              <wp:positionV relativeFrom="line">
                <wp:posOffset>-59690</wp:posOffset>
              </wp:positionV>
              <wp:extent cx="3009900" cy="1104900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D4BE9" w:rsidRDefault="001D4BE9" w:rsidP="001D4BE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8704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ОПРОСНЫЙ ЛИСТ</w:t>
                          </w:r>
                        </w:p>
                        <w:p w:rsidR="001D4BE9" w:rsidRPr="0098704F" w:rsidRDefault="001D4BE9" w:rsidP="00C10DD6">
                          <w:pPr>
                            <w:spacing w:after="0" w:line="12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1D4BE9" w:rsidRPr="0098704F" w:rsidRDefault="001D4BE9" w:rsidP="001D4BE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8704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на дугогасящие реакторы</w:t>
                          </w:r>
                        </w:p>
                        <w:p w:rsidR="001D4BE9" w:rsidRPr="0098704F" w:rsidRDefault="001D4BE9" w:rsidP="001D4BE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870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серии РДМПР, РДСПР.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47.8pt;margin-top:-4.7pt;width:237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" stroked="f" strokeweight="1pt">
              <v:stroke miterlimit="4"/>
              <v:textbox inset="1.27mm,1.27mm,1.27mm,1.27mm">
                <w:txbxContent>
                  <w:p w:rsidR="001D4BE9" w:rsidRDefault="001D4BE9" w:rsidP="001D4BE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8704F">
                      <w:rPr>
                        <w:rFonts w:ascii="Arial" w:hAnsi="Arial" w:cs="Arial"/>
                        <w:sz w:val="32"/>
                        <w:szCs w:val="32"/>
                      </w:rPr>
                      <w:t>ОПРОСНЫЙ ЛИСТ</w:t>
                    </w:r>
                  </w:p>
                  <w:p w:rsidR="001D4BE9" w:rsidRPr="0098704F" w:rsidRDefault="001D4BE9" w:rsidP="00C10DD6">
                    <w:pPr>
                      <w:spacing w:after="0" w:line="12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1D4BE9" w:rsidRPr="0098704F" w:rsidRDefault="001D4BE9" w:rsidP="001D4BE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8704F">
                      <w:rPr>
                        <w:rFonts w:ascii="Arial" w:hAnsi="Arial" w:cs="Arial"/>
                        <w:sz w:val="24"/>
                        <w:szCs w:val="24"/>
                      </w:rPr>
                      <w:t>на дугогасящие реакторы</w:t>
                    </w:r>
                  </w:p>
                  <w:p w:rsidR="001D4BE9" w:rsidRPr="0098704F" w:rsidRDefault="001D4BE9" w:rsidP="001D4BE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98704F">
                      <w:rPr>
                        <w:rFonts w:ascii="Arial" w:hAnsi="Arial" w:cs="Arial"/>
                        <w:sz w:val="20"/>
                        <w:szCs w:val="20"/>
                      </w:rPr>
                      <w:t>серии РДМПР, РДСПР.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="00A571B0">
      <w:rPr>
        <w:noProof/>
      </w:rPr>
      <w:drawing>
        <wp:inline distT="0" distB="0" distL="0" distR="0">
          <wp:extent cx="2565780" cy="1078420"/>
          <wp:effectExtent l="0" t="0" r="635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63" cy="10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266" w:rsidRDefault="00282266" w:rsidP="00987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266"/>
    <w:rsid w:val="000A61FC"/>
    <w:rsid w:val="001D4BE9"/>
    <w:rsid w:val="00282266"/>
    <w:rsid w:val="002A17E1"/>
    <w:rsid w:val="004973B1"/>
    <w:rsid w:val="005C23E2"/>
    <w:rsid w:val="007B4A3C"/>
    <w:rsid w:val="0098704F"/>
    <w:rsid w:val="00A571B0"/>
    <w:rsid w:val="00C10DD6"/>
    <w:rsid w:val="00DB05B3"/>
    <w:rsid w:val="00DC2805"/>
    <w:rsid w:val="00DE18A3"/>
    <w:rsid w:val="00E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4F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9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04F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9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704F"/>
    <w:rPr>
      <w:rFonts w:cs="Arial Unicode MS"/>
      <w:b/>
      <w:b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4F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9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704F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98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704F"/>
    <w:rPr>
      <w:rFonts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dcterms:created xsi:type="dcterms:W3CDTF">2021-01-29T08:50:00Z</dcterms:created>
  <dcterms:modified xsi:type="dcterms:W3CDTF">2021-01-29T10:16:00Z</dcterms:modified>
</cp:coreProperties>
</file>